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E924" w14:textId="06044D66" w:rsidR="002443B5" w:rsidRDefault="002443B5" w:rsidP="002443B5">
      <w:pPr>
        <w:spacing w:line="240" w:lineRule="auto"/>
        <w:contextualSpacing/>
        <w:jc w:val="center"/>
        <w:rPr>
          <w:rFonts w:ascii="Arial" w:hAnsi="Arial" w:cs="Arial"/>
          <w:b/>
          <w:bCs/>
          <w:sz w:val="24"/>
          <w:szCs w:val="24"/>
        </w:rPr>
      </w:pPr>
      <w:r w:rsidRPr="002443B5">
        <w:rPr>
          <w:rFonts w:ascii="Arial" w:hAnsi="Arial" w:cs="Arial"/>
          <w:b/>
          <w:bCs/>
          <w:sz w:val="24"/>
          <w:szCs w:val="24"/>
        </w:rPr>
        <w:t>HER NOPREN Summer Speaker Series for Students</w:t>
      </w:r>
    </w:p>
    <w:p w14:paraId="315564EC" w14:textId="77777777" w:rsidR="002443B5" w:rsidRDefault="0084560C" w:rsidP="002443B5">
      <w:pPr>
        <w:spacing w:line="240" w:lineRule="auto"/>
        <w:contextualSpacing/>
        <w:jc w:val="center"/>
        <w:rPr>
          <w:rFonts w:ascii="Arial" w:hAnsi="Arial" w:cs="Arial"/>
          <w:b/>
          <w:bCs/>
          <w:sz w:val="24"/>
          <w:szCs w:val="24"/>
        </w:rPr>
      </w:pPr>
      <w:hyperlink r:id="rId4" w:history="1">
        <w:r w:rsidR="002443B5" w:rsidRPr="00644DEF">
          <w:rPr>
            <w:rStyle w:val="Hyperlink"/>
            <w:rFonts w:ascii="Arial" w:hAnsi="Arial" w:cs="Arial"/>
            <w:b/>
            <w:bCs/>
            <w:sz w:val="24"/>
            <w:szCs w:val="24"/>
          </w:rPr>
          <w:t>USDA Supplemental Nutrition Assistance Program (SNAP)</w:t>
        </w:r>
      </w:hyperlink>
      <w:r w:rsidR="002443B5" w:rsidRPr="00644DEF">
        <w:rPr>
          <w:rFonts w:ascii="Arial" w:hAnsi="Arial" w:cs="Arial"/>
          <w:b/>
          <w:bCs/>
          <w:sz w:val="24"/>
          <w:szCs w:val="24"/>
        </w:rPr>
        <w:t xml:space="preserve"> Overview</w:t>
      </w:r>
      <w:r w:rsidR="002443B5" w:rsidRPr="002443B5">
        <w:rPr>
          <w:rFonts w:ascii="Arial" w:hAnsi="Arial" w:cs="Arial"/>
          <w:b/>
          <w:bCs/>
          <w:sz w:val="24"/>
          <w:szCs w:val="24"/>
        </w:rPr>
        <w:t xml:space="preserve"> </w:t>
      </w:r>
    </w:p>
    <w:p w14:paraId="320D680D" w14:textId="7105216C" w:rsidR="002443B5" w:rsidRDefault="002443B5" w:rsidP="002443B5">
      <w:pPr>
        <w:spacing w:line="240" w:lineRule="auto"/>
        <w:contextualSpacing/>
        <w:jc w:val="center"/>
        <w:rPr>
          <w:rFonts w:ascii="Arial" w:hAnsi="Arial" w:cs="Arial"/>
          <w:b/>
          <w:bCs/>
          <w:sz w:val="24"/>
          <w:szCs w:val="24"/>
        </w:rPr>
      </w:pPr>
      <w:r>
        <w:rPr>
          <w:rFonts w:ascii="Arial" w:hAnsi="Arial" w:cs="Arial"/>
          <w:b/>
          <w:bCs/>
          <w:sz w:val="24"/>
          <w:szCs w:val="24"/>
        </w:rPr>
        <w:t xml:space="preserve">Recorded </w:t>
      </w:r>
      <w:r w:rsidRPr="00644DEF">
        <w:rPr>
          <w:rFonts w:ascii="Arial" w:hAnsi="Arial" w:cs="Arial"/>
          <w:b/>
          <w:bCs/>
          <w:sz w:val="24"/>
          <w:szCs w:val="24"/>
        </w:rPr>
        <w:t>June 1</w:t>
      </w:r>
      <w:r>
        <w:rPr>
          <w:rFonts w:ascii="Arial" w:hAnsi="Arial" w:cs="Arial"/>
          <w:b/>
          <w:bCs/>
          <w:sz w:val="24"/>
          <w:szCs w:val="24"/>
        </w:rPr>
        <w:t>7, 2020</w:t>
      </w:r>
    </w:p>
    <w:p w14:paraId="6CE01BBA" w14:textId="0A785237" w:rsidR="009E41DC" w:rsidRPr="0084560C" w:rsidRDefault="0084560C" w:rsidP="002443B5">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"https://vimeo.com/563282182" </w:instrText>
      </w:r>
      <w:r>
        <w:rPr>
          <w:rFonts w:ascii="Arial" w:hAnsi="Arial" w:cs="Arial"/>
          <w:b/>
          <w:bCs/>
          <w:sz w:val="24"/>
          <w:szCs w:val="24"/>
        </w:rPr>
      </w:r>
      <w:r>
        <w:rPr>
          <w:rFonts w:ascii="Arial" w:hAnsi="Arial" w:cs="Arial"/>
          <w:b/>
          <w:bCs/>
          <w:sz w:val="24"/>
          <w:szCs w:val="24"/>
        </w:rPr>
        <w:fldChar w:fldCharType="separate"/>
      </w:r>
      <w:r w:rsidR="009E41DC" w:rsidRPr="0084560C">
        <w:rPr>
          <w:rStyle w:val="Hyperlink"/>
          <w:rFonts w:ascii="Arial" w:hAnsi="Arial" w:cs="Arial"/>
          <w:b/>
          <w:bCs/>
          <w:sz w:val="24"/>
          <w:szCs w:val="24"/>
        </w:rPr>
        <w:t>Link to Call Recording</w:t>
      </w:r>
    </w:p>
    <w:p w14:paraId="787EB142" w14:textId="732D1F3E" w:rsidR="009E41DC" w:rsidRPr="00F66EFA" w:rsidRDefault="0084560C" w:rsidP="002443B5">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end"/>
      </w:r>
      <w:r w:rsidR="00F66EFA">
        <w:rPr>
          <w:rFonts w:ascii="Arial" w:hAnsi="Arial" w:cs="Arial"/>
          <w:b/>
          <w:bCs/>
          <w:sz w:val="24"/>
          <w:szCs w:val="24"/>
        </w:rPr>
        <w:fldChar w:fldCharType="begin"/>
      </w:r>
      <w:r w:rsidR="00F66EFA">
        <w:rPr>
          <w:rFonts w:ascii="Arial" w:hAnsi="Arial" w:cs="Arial"/>
          <w:b/>
          <w:bCs/>
          <w:sz w:val="24"/>
          <w:szCs w:val="24"/>
        </w:rPr>
        <w:instrText xml:space="preserve"> HYPERLINK "https://nopren.ucsf.edu/sites/g/files/tkssra5936/f/NOPREN%20Summer%20series%20for%20students_overview%20of%20SNAP%20policy%20changes.pdf" </w:instrText>
      </w:r>
      <w:r w:rsidR="00F66EFA">
        <w:rPr>
          <w:rFonts w:ascii="Arial" w:hAnsi="Arial" w:cs="Arial"/>
          <w:b/>
          <w:bCs/>
          <w:sz w:val="24"/>
          <w:szCs w:val="24"/>
        </w:rPr>
      </w:r>
      <w:r w:rsidR="00F66EFA">
        <w:rPr>
          <w:rFonts w:ascii="Arial" w:hAnsi="Arial" w:cs="Arial"/>
          <w:b/>
          <w:bCs/>
          <w:sz w:val="24"/>
          <w:szCs w:val="24"/>
        </w:rPr>
        <w:fldChar w:fldCharType="separate"/>
      </w:r>
      <w:r w:rsidR="009E41DC" w:rsidRPr="00F66EFA">
        <w:rPr>
          <w:rStyle w:val="Hyperlink"/>
          <w:rFonts w:ascii="Arial" w:hAnsi="Arial" w:cs="Arial"/>
          <w:b/>
          <w:bCs/>
          <w:sz w:val="24"/>
          <w:szCs w:val="24"/>
        </w:rPr>
        <w:t>Link to Slides</w:t>
      </w:r>
    </w:p>
    <w:p w14:paraId="3E22789D" w14:textId="22888523" w:rsidR="002443B5" w:rsidRDefault="00F66EFA" w:rsidP="002443B5">
      <w:pPr>
        <w:shd w:val="clear" w:color="auto" w:fill="FFFFFF"/>
        <w:rPr>
          <w:rFonts w:ascii="Arial" w:eastAsia="Times New Roman" w:hAnsi="Arial" w:cs="Arial"/>
          <w:b/>
          <w:bCs/>
          <w:color w:val="222222"/>
          <w:sz w:val="24"/>
          <w:szCs w:val="24"/>
        </w:rPr>
      </w:pPr>
      <w:r>
        <w:rPr>
          <w:rFonts w:ascii="Arial" w:hAnsi="Arial" w:cs="Arial"/>
          <w:b/>
          <w:bCs/>
          <w:sz w:val="24"/>
          <w:szCs w:val="24"/>
        </w:rPr>
        <w:fldChar w:fldCharType="end"/>
      </w:r>
    </w:p>
    <w:p w14:paraId="083366AD" w14:textId="7911E245" w:rsidR="002443B5" w:rsidRPr="002443B5" w:rsidRDefault="002443B5" w:rsidP="002443B5">
      <w:pPr>
        <w:shd w:val="clear" w:color="auto" w:fill="FFFFFF"/>
        <w:rPr>
          <w:rFonts w:ascii="Arial" w:eastAsia="Times New Roman" w:hAnsi="Arial" w:cs="Arial"/>
          <w:color w:val="222222"/>
          <w:sz w:val="24"/>
          <w:szCs w:val="24"/>
        </w:rPr>
      </w:pPr>
      <w:r w:rsidRPr="002443B5">
        <w:rPr>
          <w:rFonts w:ascii="Arial" w:eastAsia="Times New Roman" w:hAnsi="Arial" w:cs="Arial"/>
          <w:b/>
          <w:bCs/>
          <w:color w:val="222222"/>
          <w:sz w:val="24"/>
          <w:szCs w:val="24"/>
        </w:rPr>
        <w:t>About Our SNAP Panelists</w:t>
      </w:r>
    </w:p>
    <w:p w14:paraId="36F69FA3" w14:textId="77777777" w:rsidR="002443B5" w:rsidRPr="002443B5" w:rsidRDefault="002443B5" w:rsidP="002443B5">
      <w:pPr>
        <w:shd w:val="clear" w:color="auto" w:fill="FFFFFF"/>
        <w:spacing w:after="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Sara Bleich</w:t>
      </w:r>
      <w:r w:rsidRPr="002443B5">
        <w:rPr>
          <w:rFonts w:ascii="Arial" w:eastAsia="Times New Roman" w:hAnsi="Arial" w:cs="Arial"/>
          <w:color w:val="000000"/>
          <w:sz w:val="24"/>
          <w:szCs w:val="24"/>
        </w:rPr>
        <w:t> is a Professor of Public Health Policy at the Harvard Chan School of Public Health in the Department of Health Policy and Management. She is also the Carol K. Pforzheimer Professor at the Radcliffe Institute for Advanced Study and a member of the faculty at the Harvard Kennedy School of Government.</w:t>
      </w:r>
      <w:r w:rsidRPr="002443B5">
        <w:rPr>
          <w:rFonts w:ascii="Arial" w:eastAsia="Times New Roman" w:hAnsi="Arial" w:cs="Arial"/>
          <w:color w:val="222222"/>
          <w:sz w:val="24"/>
          <w:szCs w:val="24"/>
        </w:rPr>
        <w:t> Her research provides evidence to support policies to prevent obesity and diet-related diseases, particularly among populations at higher risk. Sara is the past recipient of several awards including one for excellence in public interest communication. Sara was recently appointed as a White House Fellow (2015-2016) where she was a Senior Policy Advisor to the U.S. Department of Agriculture and the First Lady’s </w:t>
      </w:r>
      <w:r w:rsidRPr="002443B5">
        <w:rPr>
          <w:rFonts w:ascii="Arial" w:eastAsia="Times New Roman" w:hAnsi="Arial" w:cs="Arial"/>
          <w:i/>
          <w:iCs/>
          <w:color w:val="222222"/>
          <w:sz w:val="24"/>
          <w:szCs w:val="24"/>
        </w:rPr>
        <w:t>Let’s Move</w:t>
      </w:r>
      <w:r w:rsidRPr="002443B5">
        <w:rPr>
          <w:rFonts w:ascii="Arial" w:eastAsia="Times New Roman" w:hAnsi="Arial" w:cs="Arial"/>
          <w:color w:val="222222"/>
          <w:sz w:val="24"/>
          <w:szCs w:val="24"/>
        </w:rPr>
        <w:t> initiative. She is currently an appointed member of the National Academies of Sciences, Engineering, and Medicine’s Roundtable on Obesity Solutions. She holds degrees from Columbia (BA, Psychology) and Harvard (PhD, Health Policy).</w:t>
      </w:r>
    </w:p>
    <w:p w14:paraId="2E57112C" w14:textId="77777777" w:rsidR="002443B5" w:rsidRPr="002443B5" w:rsidRDefault="002443B5" w:rsidP="002443B5">
      <w:pPr>
        <w:shd w:val="clear" w:color="auto" w:fill="FFFFFF"/>
        <w:spacing w:before="100" w:beforeAutospacing="1" w:after="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Wesley Dean</w:t>
      </w:r>
      <w:r w:rsidRPr="002443B5">
        <w:rPr>
          <w:rFonts w:ascii="Arial" w:eastAsia="Times New Roman" w:hAnsi="Arial" w:cs="Arial"/>
          <w:color w:val="000000"/>
          <w:sz w:val="24"/>
          <w:szCs w:val="24"/>
        </w:rPr>
        <w:t> is a Senior Analyst at the USDA Food and Nutrition Service.  He is a </w:t>
      </w:r>
      <w:r w:rsidRPr="002443B5">
        <w:rPr>
          <w:rFonts w:ascii="Arial" w:eastAsia="Times New Roman" w:hAnsi="Arial" w:cs="Arial"/>
          <w:color w:val="000000"/>
          <w:sz w:val="24"/>
          <w:szCs w:val="24"/>
          <w:bdr w:val="none" w:sz="0" w:space="0" w:color="auto" w:frame="1"/>
        </w:rPr>
        <w:t>sociologist who focuses on the public health dimensions of the food and nutrition system. He has more than 14 years of experience in examining the human dimensions of food safety, animal agriculture, nutrition policy, household and community food security, and evaluation of work force development programs.</w:t>
      </w:r>
      <w:r w:rsidRPr="002443B5">
        <w:rPr>
          <w:rFonts w:ascii="Arial" w:eastAsia="Times New Roman" w:hAnsi="Arial" w:cs="Arial"/>
          <w:color w:val="222222"/>
          <w:sz w:val="24"/>
          <w:szCs w:val="24"/>
        </w:rPr>
        <w:t>  </w:t>
      </w:r>
    </w:p>
    <w:p w14:paraId="5D3AA078" w14:textId="77777777" w:rsidR="002443B5" w:rsidRPr="002443B5" w:rsidRDefault="002443B5" w:rsidP="002443B5">
      <w:pPr>
        <w:shd w:val="clear" w:color="auto" w:fill="FFFFFF"/>
        <w:spacing w:before="100" w:beforeAutospacing="1" w:after="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Tracy Fox</w:t>
      </w:r>
      <w:r w:rsidRPr="002443B5">
        <w:rPr>
          <w:rFonts w:ascii="Arial" w:eastAsia="Times New Roman" w:hAnsi="Arial" w:cs="Arial"/>
          <w:color w:val="000000"/>
          <w:sz w:val="24"/>
          <w:szCs w:val="24"/>
        </w:rPr>
        <w:t> has over 30 years of experience working at the federal, state and local/community levels and the private sector on food and nutrition policy, strategic planning, legislative and regulatory processes, consensus building, collaboration, and advocacy. </w:t>
      </w:r>
      <w:r w:rsidRPr="002443B5">
        <w:rPr>
          <w:rFonts w:ascii="Arial" w:eastAsia="Times New Roman" w:hAnsi="Arial" w:cs="Arial"/>
          <w:color w:val="222222"/>
          <w:sz w:val="24"/>
          <w:szCs w:val="24"/>
        </w:rPr>
        <w:t>Ms. Fox provides strategic advice and counsel to clients on childhood and adult obesity prevention, early care and education, food insecurity, child nutrition and health, rural health, and transparency in the food system. Past and present clients include Centers for Disease Control and Prevention, </w:t>
      </w:r>
      <w:hyperlink r:id="rId5" w:tgtFrame="_blank" w:history="1">
        <w:r w:rsidRPr="002443B5">
          <w:rPr>
            <w:rFonts w:ascii="Arial" w:eastAsia="Times New Roman" w:hAnsi="Arial" w:cs="Arial"/>
            <w:color w:val="000000"/>
            <w:sz w:val="24"/>
            <w:szCs w:val="24"/>
            <w:u w:val="single"/>
          </w:rPr>
          <w:t>Robert Wood Johnson Foundation</w:t>
        </w:r>
      </w:hyperlink>
      <w:r w:rsidRPr="002443B5">
        <w:rPr>
          <w:rFonts w:ascii="Arial" w:eastAsia="Times New Roman" w:hAnsi="Arial" w:cs="Arial"/>
          <w:color w:val="000000"/>
          <w:sz w:val="24"/>
          <w:szCs w:val="24"/>
        </w:rPr>
        <w:t> (RWJF), American Heart Association, American Cancer Society, The Food Trust, </w:t>
      </w:r>
      <w:hyperlink r:id="rId6" w:tgtFrame="_blank" w:history="1">
        <w:r w:rsidRPr="002443B5">
          <w:rPr>
            <w:rFonts w:ascii="Arial" w:eastAsia="Times New Roman" w:hAnsi="Arial" w:cs="Arial"/>
            <w:color w:val="000000"/>
            <w:sz w:val="24"/>
            <w:szCs w:val="24"/>
            <w:u w:val="single"/>
          </w:rPr>
          <w:t>Share Our Strength</w:t>
        </w:r>
      </w:hyperlink>
      <w:r w:rsidRPr="002443B5">
        <w:rPr>
          <w:rFonts w:ascii="Arial" w:eastAsia="Times New Roman" w:hAnsi="Arial" w:cs="Arial"/>
          <w:color w:val="000000"/>
          <w:sz w:val="24"/>
          <w:szCs w:val="24"/>
        </w:rPr>
        <w:t>, </w:t>
      </w:r>
      <w:hyperlink r:id="rId7" w:tgtFrame="_blank" w:history="1">
        <w:r w:rsidRPr="002443B5">
          <w:rPr>
            <w:rFonts w:ascii="Arial" w:eastAsia="Times New Roman" w:hAnsi="Arial" w:cs="Arial"/>
            <w:color w:val="000000"/>
            <w:sz w:val="24"/>
            <w:szCs w:val="24"/>
            <w:u w:val="single"/>
          </w:rPr>
          <w:t>Partnership for a Healthier America</w:t>
        </w:r>
      </w:hyperlink>
      <w:r w:rsidRPr="002443B5">
        <w:rPr>
          <w:rFonts w:ascii="Arial" w:eastAsia="Times New Roman" w:hAnsi="Arial" w:cs="Arial"/>
          <w:color w:val="000000"/>
          <w:sz w:val="24"/>
          <w:szCs w:val="24"/>
        </w:rPr>
        <w:t>, National Head Start and public relations firms. Ms. Fox has been appointed to or led expert advisory groups and initiatives to build consensus and develop recommendations on local and state policies to prevent obesity, rural hunger, healthy school foods, labeling and marketing, sugary beverage intake, and nutrition standards. She has worked with the RWJF for over 10 years as part of their $1billion childhood obesity investment and has actively engaged and strategized with leadership and other stakeholders to ensure their investment is driving real and lasting change. Since moving to Culver, Indiana in 2014, Ms. Fox has developed an expertise in rural health and wellness issues and challenges facing rural communities. In addition to policy consulting activities across the country, she serves on the boards of </w:t>
      </w:r>
      <w:hyperlink r:id="rId8" w:tgtFrame="_blank" w:history="1">
        <w:r w:rsidRPr="002443B5">
          <w:rPr>
            <w:rFonts w:ascii="Arial" w:eastAsia="Times New Roman" w:hAnsi="Arial" w:cs="Arial"/>
            <w:color w:val="000000"/>
            <w:sz w:val="24"/>
            <w:szCs w:val="24"/>
            <w:u w:val="single"/>
          </w:rPr>
          <w:t>Feed the Truth</w:t>
        </w:r>
      </w:hyperlink>
      <w:r w:rsidRPr="002443B5">
        <w:rPr>
          <w:rFonts w:ascii="Arial" w:eastAsia="Times New Roman" w:hAnsi="Arial" w:cs="Arial"/>
          <w:color w:val="000000"/>
          <w:sz w:val="24"/>
          <w:szCs w:val="24"/>
        </w:rPr>
        <w:t>, </w:t>
      </w:r>
      <w:hyperlink r:id="rId9" w:tgtFrame="_blank" w:history="1">
        <w:r w:rsidRPr="002443B5">
          <w:rPr>
            <w:rFonts w:ascii="Arial" w:eastAsia="Times New Roman" w:hAnsi="Arial" w:cs="Arial"/>
            <w:color w:val="000000"/>
            <w:sz w:val="24"/>
            <w:szCs w:val="24"/>
            <w:u w:val="single"/>
          </w:rPr>
          <w:t>Healthy Eating Research</w:t>
        </w:r>
      </w:hyperlink>
      <w:r w:rsidRPr="002443B5">
        <w:rPr>
          <w:rFonts w:ascii="Arial" w:eastAsia="Times New Roman" w:hAnsi="Arial" w:cs="Arial"/>
          <w:color w:val="000000"/>
          <w:sz w:val="24"/>
          <w:szCs w:val="24"/>
        </w:rPr>
        <w:t xml:space="preserve"> Advisory Committee, Marshall </w:t>
      </w:r>
      <w:r w:rsidRPr="002443B5">
        <w:rPr>
          <w:rFonts w:ascii="Arial" w:eastAsia="Times New Roman" w:hAnsi="Arial" w:cs="Arial"/>
          <w:color w:val="000000"/>
          <w:sz w:val="24"/>
          <w:szCs w:val="24"/>
        </w:rPr>
        <w:lastRenderedPageBreak/>
        <w:t>County Board of Health, as well as the boards of Culver Boys and Girls Club, </w:t>
      </w:r>
      <w:hyperlink r:id="rId10" w:tgtFrame="_blank" w:history="1">
        <w:r w:rsidRPr="002443B5">
          <w:rPr>
            <w:rFonts w:ascii="Arial" w:eastAsia="Times New Roman" w:hAnsi="Arial" w:cs="Arial"/>
            <w:color w:val="000000"/>
            <w:sz w:val="24"/>
            <w:szCs w:val="24"/>
            <w:u w:val="single"/>
          </w:rPr>
          <w:t>United Way of Marshall County</w:t>
        </w:r>
      </w:hyperlink>
      <w:r w:rsidRPr="002443B5">
        <w:rPr>
          <w:rFonts w:ascii="Arial" w:eastAsia="Times New Roman" w:hAnsi="Arial" w:cs="Arial"/>
          <w:color w:val="000000"/>
          <w:sz w:val="24"/>
          <w:szCs w:val="24"/>
        </w:rPr>
        <w:t>, </w:t>
      </w:r>
      <w:hyperlink r:id="rId11" w:tgtFrame="_blank" w:history="1">
        <w:r w:rsidRPr="002443B5">
          <w:rPr>
            <w:rFonts w:ascii="Arial" w:eastAsia="Times New Roman" w:hAnsi="Arial" w:cs="Arial"/>
            <w:color w:val="000000"/>
            <w:sz w:val="24"/>
            <w:szCs w:val="24"/>
            <w:u w:val="single"/>
          </w:rPr>
          <w:t>Garden Court Senior Living Inc</w:t>
        </w:r>
      </w:hyperlink>
      <w:r w:rsidRPr="002443B5">
        <w:rPr>
          <w:rFonts w:ascii="Arial" w:eastAsia="Times New Roman" w:hAnsi="Arial" w:cs="Arial"/>
          <w:color w:val="000000"/>
          <w:sz w:val="24"/>
          <w:szCs w:val="24"/>
        </w:rPr>
        <w:t>., Culver Main Street Corporation, </w:t>
      </w:r>
      <w:hyperlink r:id="rId12" w:tgtFrame="_blank" w:history="1">
        <w:r w:rsidRPr="002443B5">
          <w:rPr>
            <w:rFonts w:ascii="Arial" w:eastAsia="Times New Roman" w:hAnsi="Arial" w:cs="Arial"/>
            <w:color w:val="000000"/>
            <w:sz w:val="24"/>
            <w:szCs w:val="24"/>
            <w:u w:val="single"/>
          </w:rPr>
          <w:t>Culver Visitors Center</w:t>
        </w:r>
      </w:hyperlink>
      <w:r w:rsidRPr="002443B5">
        <w:rPr>
          <w:rFonts w:ascii="Arial" w:eastAsia="Times New Roman" w:hAnsi="Arial" w:cs="Arial"/>
          <w:color w:val="000000"/>
          <w:sz w:val="24"/>
          <w:szCs w:val="24"/>
        </w:rPr>
        <w:t>, </w:t>
      </w:r>
      <w:hyperlink r:id="rId13" w:tgtFrame="_blank" w:history="1">
        <w:r w:rsidRPr="002443B5">
          <w:rPr>
            <w:rFonts w:ascii="Arial" w:eastAsia="Times New Roman" w:hAnsi="Arial" w:cs="Arial"/>
            <w:color w:val="000000"/>
            <w:sz w:val="24"/>
            <w:szCs w:val="24"/>
            <w:u w:val="single"/>
          </w:rPr>
          <w:t>Purdue Extension</w:t>
        </w:r>
      </w:hyperlink>
      <w:r w:rsidRPr="002443B5">
        <w:rPr>
          <w:rFonts w:ascii="Arial" w:eastAsia="Times New Roman" w:hAnsi="Arial" w:cs="Arial"/>
          <w:color w:val="000000"/>
          <w:sz w:val="24"/>
          <w:szCs w:val="24"/>
        </w:rPr>
        <w:t>, Marshall County Food Council.  She is also co-manager of the Culver Farmers’ Market. Ms. Fox a retired Commander in the US Navy.</w:t>
      </w:r>
    </w:p>
    <w:p w14:paraId="2D2B137B" w14:textId="77777777" w:rsidR="002443B5" w:rsidRPr="002443B5" w:rsidRDefault="002443B5" w:rsidP="002443B5">
      <w:pPr>
        <w:shd w:val="clear" w:color="auto" w:fill="FFFFFF"/>
        <w:spacing w:before="100" w:beforeAutospacing="1" w:after="24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Angela Odoms-Young</w:t>
      </w:r>
      <w:r w:rsidRPr="002443B5">
        <w:rPr>
          <w:rFonts w:ascii="Arial" w:eastAsia="Times New Roman" w:hAnsi="Arial" w:cs="Arial"/>
          <w:color w:val="000000"/>
          <w:sz w:val="24"/>
          <w:szCs w:val="24"/>
        </w:rPr>
        <w:t> is an associate professor in the Department of Kinesiology and Nutrition in the UIC College of Applied Health Sciences and an </w:t>
      </w:r>
      <w:hyperlink r:id="rId14" w:tgtFrame="_blank" w:history="1">
        <w:r w:rsidRPr="002443B5">
          <w:rPr>
            <w:rFonts w:ascii="Arial" w:eastAsia="Times New Roman" w:hAnsi="Arial" w:cs="Arial"/>
            <w:color w:val="000000"/>
            <w:sz w:val="24"/>
            <w:szCs w:val="24"/>
            <w:u w:val="single"/>
          </w:rPr>
          <w:t>IHRP Fellow</w:t>
        </w:r>
      </w:hyperlink>
      <w:r w:rsidRPr="002443B5">
        <w:rPr>
          <w:rFonts w:ascii="Arial" w:eastAsia="Times New Roman" w:hAnsi="Arial" w:cs="Arial"/>
          <w:color w:val="000000"/>
          <w:sz w:val="24"/>
          <w:szCs w:val="24"/>
        </w:rPr>
        <w:t>. Dr. Odoms-Young’s research is focused on understanding social, cultural, and environmental determinants of dietary behaviors and diet-related diseases in low-income and minority populations. Her current projects include studies to evaluate the impact of the new WIC food package on dietary intake, weight status, and chronic disease risk in 2-3 year old low-income children and vendor participation; identify strategies to improve program participation and retention among WIC eligible children; evaluate the efficacy of a community-based participatory weight loss intervention in African American women; and examine community engagement approaches to promote food justice. She has contributed to several Institute of Medicine reports, including the </w:t>
      </w:r>
      <w:hyperlink r:id="rId15" w:tgtFrame="_blank" w:history="1">
        <w:r w:rsidRPr="002443B5">
          <w:rPr>
            <w:rFonts w:ascii="Arial" w:eastAsia="Times New Roman" w:hAnsi="Arial" w:cs="Arial"/>
            <w:color w:val="000000"/>
            <w:sz w:val="24"/>
            <w:szCs w:val="24"/>
            <w:u w:val="single"/>
          </w:rPr>
          <w:t>Review of WIC Food Packages: Proposed Framework for Revisions: Interim Report</w:t>
        </w:r>
      </w:hyperlink>
      <w:r w:rsidRPr="002443B5">
        <w:rPr>
          <w:rFonts w:ascii="Arial" w:eastAsia="Times New Roman" w:hAnsi="Arial" w:cs="Arial"/>
          <w:color w:val="000000"/>
          <w:sz w:val="24"/>
          <w:szCs w:val="24"/>
        </w:rPr>
        <w:t>, published in November 2015. Dr. Odoms-Young serves on the executive committee of the Consortium to Lower Obesity in Chicago Children (</w:t>
      </w:r>
      <w:hyperlink r:id="rId16" w:tgtFrame="_blank" w:history="1">
        <w:r w:rsidRPr="002443B5">
          <w:rPr>
            <w:rFonts w:ascii="Arial" w:eastAsia="Times New Roman" w:hAnsi="Arial" w:cs="Arial"/>
            <w:color w:val="000000"/>
            <w:sz w:val="24"/>
            <w:szCs w:val="24"/>
            <w:u w:val="single"/>
          </w:rPr>
          <w:t>CLOCC)</w:t>
        </w:r>
      </w:hyperlink>
      <w:r w:rsidRPr="002443B5">
        <w:rPr>
          <w:rFonts w:ascii="Arial" w:eastAsia="Times New Roman" w:hAnsi="Arial" w:cs="Arial"/>
          <w:color w:val="000000"/>
          <w:sz w:val="24"/>
          <w:szCs w:val="24"/>
        </w:rPr>
        <w:t>, which awarded her the 2015 Katherine Kaufer Christoffel Founder's Award. Prior to joining UIC, Dr. Odoms-Young served on the faculty of Northern Illinois University in Public Health and Health Education. She completed a Family Research Consortium Postdoctoral Fellowship examining family processes in diverse populations at the Pennsylvania State University and the University of Illinois at Urbana-Champaign and a Community Health Scholars Fellowship in community-based participatory research at the University of Michigan School of Public Health.</w:t>
      </w:r>
    </w:p>
    <w:p w14:paraId="68972122" w14:textId="77777777" w:rsidR="002443B5" w:rsidRPr="002443B5" w:rsidRDefault="002443B5" w:rsidP="002443B5">
      <w:pPr>
        <w:shd w:val="clear" w:color="auto" w:fill="FFFFFF"/>
        <w:spacing w:before="100" w:beforeAutospacing="1" w:after="24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Maya Sandalow</w:t>
      </w:r>
      <w:r w:rsidRPr="002443B5">
        <w:rPr>
          <w:rFonts w:ascii="Arial" w:eastAsia="Times New Roman" w:hAnsi="Arial" w:cs="Arial"/>
          <w:color w:val="000000"/>
          <w:sz w:val="24"/>
          <w:szCs w:val="24"/>
        </w:rPr>
        <w:t> is a Policy Associate at the Center for Science in the Public Interest (CSPI), where she works on SNAP access and health equity. Prior to joining CSPI, Maya was a Research Associate for the Georgetown University Health Justice Alliance and interned with the food assistance team at the Center on Budget and Policy Priorities. She also served for two years as an AmeriCorps member at a San Francisco Department of Public Health primary care clinic, where she led produce prescription programs and connected patients to public benefits. Maya holds a Master of Public Health from the Johns Hopkins Bloomberg School of Public Health and a bachelor’s degree from Claremont McKenna College. </w:t>
      </w:r>
      <w:r w:rsidRPr="002443B5">
        <w:rPr>
          <w:rFonts w:ascii="Arial" w:eastAsia="Times New Roman" w:hAnsi="Arial" w:cs="Arial"/>
          <w:color w:val="222222"/>
          <w:sz w:val="24"/>
          <w:szCs w:val="24"/>
        </w:rPr>
        <w:t>  </w:t>
      </w:r>
    </w:p>
    <w:p w14:paraId="08DF1230" w14:textId="77777777" w:rsidR="002443B5" w:rsidRPr="002443B5" w:rsidRDefault="002443B5" w:rsidP="002443B5">
      <w:pPr>
        <w:shd w:val="clear" w:color="auto" w:fill="FFFFFF"/>
        <w:spacing w:after="0" w:line="240" w:lineRule="auto"/>
        <w:rPr>
          <w:rFonts w:ascii="Arial" w:eastAsia="Times New Roman" w:hAnsi="Arial" w:cs="Arial"/>
          <w:color w:val="222222"/>
          <w:sz w:val="24"/>
          <w:szCs w:val="24"/>
        </w:rPr>
      </w:pPr>
      <w:r w:rsidRPr="002443B5">
        <w:rPr>
          <w:rFonts w:ascii="Arial" w:eastAsia="Times New Roman" w:hAnsi="Arial" w:cs="Arial"/>
          <w:b/>
          <w:bCs/>
          <w:color w:val="000000"/>
          <w:sz w:val="24"/>
          <w:szCs w:val="24"/>
        </w:rPr>
        <w:t>Angie Tagtow</w:t>
      </w:r>
      <w:r w:rsidRPr="002443B5">
        <w:rPr>
          <w:rFonts w:ascii="Arial" w:eastAsia="Times New Roman" w:hAnsi="Arial" w:cs="Arial"/>
          <w:color w:val="000000"/>
          <w:sz w:val="24"/>
          <w:szCs w:val="24"/>
        </w:rPr>
        <w:t> </w:t>
      </w:r>
      <w:r w:rsidRPr="002443B5">
        <w:rPr>
          <w:rFonts w:ascii="Arial" w:eastAsia="Times New Roman" w:hAnsi="Arial" w:cs="Arial"/>
          <w:color w:val="222222"/>
          <w:sz w:val="24"/>
          <w:szCs w:val="24"/>
        </w:rPr>
        <w:t xml:space="preserve">is an entrepreneur, systems thinker, leadership developer, solution-based innovator, and a change maker. She is the Founder and Chief Strategist of Äkta Strategies, a consulting firm that designs authentic solutions for systems change. She has more than 25 years of experience working at local, state, federal, and international levels in agriculture, food, and nutrition policy; public health; and food and water systems. In 2014, she was appointed by President Barack Obama to serve as the Executive Director for the USDA Center for Nutrition Policy and Promotion in which she co-led the development and launch of the </w:t>
      </w:r>
      <w:r w:rsidRPr="002443B5">
        <w:rPr>
          <w:rFonts w:ascii="Arial" w:eastAsia="Times New Roman" w:hAnsi="Arial" w:cs="Arial"/>
          <w:i/>
          <w:iCs/>
          <w:color w:val="222222"/>
          <w:sz w:val="24"/>
          <w:szCs w:val="24"/>
        </w:rPr>
        <w:t>2015-2020Dietary Guidelines for Americans</w:t>
      </w:r>
      <w:r w:rsidRPr="002443B5">
        <w:rPr>
          <w:rFonts w:ascii="Arial" w:eastAsia="Times New Roman" w:hAnsi="Arial" w:cs="Arial"/>
          <w:color w:val="222222"/>
          <w:sz w:val="24"/>
          <w:szCs w:val="24"/>
        </w:rPr>
        <w:t xml:space="preserve">. Angie is a registered dietitian and served as a Senior Fellow and Endowed Chair at the </w:t>
      </w:r>
      <w:r w:rsidRPr="002443B5">
        <w:rPr>
          <w:rFonts w:ascii="Arial" w:eastAsia="Times New Roman" w:hAnsi="Arial" w:cs="Arial"/>
          <w:color w:val="222222"/>
          <w:sz w:val="24"/>
          <w:szCs w:val="24"/>
        </w:rPr>
        <w:lastRenderedPageBreak/>
        <w:t>Minnesota Institute for Sustainable Agriculture, University of Minnesota College of Food, Agricultural and Natural Resource Sciences, and as a Food and Society Policy Fellow with the Institute for Agriculture and Trade Policy. She was the founder and CEO of a successful consulting firm that provided program and policy development, strategic planning, capacity building, communication, and education services to diverse clients that worked toward advancing sustainable, resilient, and healthy food and water systems. She co-founded a non-profit focused on health and food systems in addition to forming a statewide community of practice that promoted evidence-based strategies to increase access to healthful food. Angie has worked with the Iowa Department of Public Health in several capacities including as a Nutrition Consultant in the Special Supplemental Nutrition Program for Women, Infants and Children Program, a food systems consultant with the Iowa Community Transformation Initiative, and strategic advisor with the SNAP-Ed Program. Angie has served in professional leadership positions within the Academy of Nutrition and Dietetics, Iowa Academy of Nutrition and Dietetics, Society for Nutrition Education and Behavior, and the American Public Health Association. In addition to</w:t>
      </w:r>
      <w:r w:rsidRPr="002443B5">
        <w:rPr>
          <w:rFonts w:ascii="Arial" w:eastAsia="Times New Roman" w:hAnsi="Arial" w:cs="Arial"/>
          <w:i/>
          <w:iCs/>
          <w:color w:val="222222"/>
          <w:sz w:val="24"/>
          <w:szCs w:val="24"/>
        </w:rPr>
        <w:t xml:space="preserve"> </w:t>
      </w:r>
      <w:r w:rsidRPr="002443B5">
        <w:rPr>
          <w:rFonts w:ascii="Arial" w:eastAsia="Times New Roman" w:hAnsi="Arial" w:cs="Arial"/>
          <w:color w:val="222222"/>
          <w:sz w:val="24"/>
          <w:szCs w:val="24"/>
        </w:rPr>
        <w:t xml:space="preserve">launching the </w:t>
      </w:r>
      <w:r w:rsidRPr="002443B5">
        <w:rPr>
          <w:rFonts w:ascii="Arial" w:eastAsia="Times New Roman" w:hAnsi="Arial" w:cs="Arial"/>
          <w:i/>
          <w:iCs/>
          <w:color w:val="222222"/>
          <w:sz w:val="24"/>
          <w:szCs w:val="24"/>
        </w:rPr>
        <w:t>Journal of Hunger &amp; Environmental Nutrition</w:t>
      </w:r>
      <w:r w:rsidRPr="002443B5">
        <w:rPr>
          <w:rFonts w:ascii="Arial" w:eastAsia="Times New Roman" w:hAnsi="Arial" w:cs="Arial"/>
          <w:color w:val="222222"/>
          <w:sz w:val="24"/>
          <w:szCs w:val="24"/>
        </w:rPr>
        <w:t xml:space="preserve"> in 2005 in which she served as the managing editor for 11 years, she has published numerous peer-reviewed articles, book chapters, and reports</w:t>
      </w:r>
      <w:r w:rsidRPr="002443B5">
        <w:rPr>
          <w:rFonts w:ascii="Arial" w:eastAsia="Times New Roman" w:hAnsi="Arial" w:cs="Arial"/>
          <w:i/>
          <w:iCs/>
          <w:color w:val="222222"/>
          <w:sz w:val="24"/>
          <w:szCs w:val="24"/>
        </w:rPr>
        <w:t>.</w:t>
      </w:r>
      <w:r w:rsidRPr="002443B5">
        <w:rPr>
          <w:rFonts w:ascii="Arial" w:eastAsia="Times New Roman" w:hAnsi="Arial" w:cs="Arial"/>
          <w:color w:val="222222"/>
          <w:sz w:val="24"/>
          <w:szCs w:val="24"/>
        </w:rPr>
        <w:t xml:space="preserve"> Angie has been honored by many organizations for her leadership and professional contributions to nutrition, public health, and food systems. Angie is a graduate of the University of Northern Iowa and Iowa State University and resides on a reconstructed tallgrass prairie in central Iowa.</w:t>
      </w:r>
      <w:r w:rsidRPr="002443B5">
        <w:rPr>
          <w:rFonts w:ascii="Arial" w:eastAsia="Times New Roman" w:hAnsi="Arial" w:cs="Arial"/>
          <w:color w:val="000000"/>
          <w:sz w:val="24"/>
          <w:szCs w:val="24"/>
        </w:rPr>
        <w:t> </w:t>
      </w:r>
    </w:p>
    <w:p w14:paraId="7D98D142" w14:textId="70C96013" w:rsidR="002443B5" w:rsidRDefault="002443B5" w:rsidP="002443B5">
      <w:pPr>
        <w:pStyle w:val="NormalWeb"/>
        <w:shd w:val="clear" w:color="auto" w:fill="FFFFFF"/>
        <w:spacing w:before="0" w:beforeAutospacing="0" w:after="160" w:afterAutospacing="0"/>
        <w:ind w:left="720"/>
        <w:rPr>
          <w:color w:val="222222"/>
        </w:rPr>
      </w:pPr>
    </w:p>
    <w:p w14:paraId="6AA0C916" w14:textId="6D9ED334" w:rsidR="002443B5" w:rsidRPr="002443B5" w:rsidRDefault="002443B5" w:rsidP="002443B5">
      <w:pPr>
        <w:pStyle w:val="NormalWeb"/>
        <w:shd w:val="clear" w:color="auto" w:fill="FFFFFF"/>
        <w:spacing w:after="0" w:afterAutospacing="0"/>
        <w:rPr>
          <w:b/>
          <w:bCs/>
          <w:color w:val="222222"/>
        </w:rPr>
      </w:pPr>
      <w:r w:rsidRPr="002443B5">
        <w:rPr>
          <w:rFonts w:ascii="Arial" w:hAnsi="Arial" w:cs="Arial"/>
          <w:b/>
          <w:bCs/>
          <w:color w:val="000000"/>
        </w:rPr>
        <w:t>QA During the Session via Chat</w:t>
      </w:r>
      <w:r w:rsidRPr="002443B5">
        <w:rPr>
          <w:b/>
          <w:bCs/>
          <w:color w:val="222222"/>
        </w:rPr>
        <w:t> </w:t>
      </w:r>
    </w:p>
    <w:p w14:paraId="354F316D" w14:textId="77777777" w:rsidR="002443B5" w:rsidRDefault="002443B5" w:rsidP="002443B5">
      <w:pPr>
        <w:pStyle w:val="NormalWeb"/>
        <w:shd w:val="clear" w:color="auto" w:fill="FFFFFF"/>
        <w:rPr>
          <w:color w:val="222222"/>
        </w:rPr>
      </w:pPr>
      <w:r>
        <w:rPr>
          <w:rFonts w:ascii="Arial" w:hAnsi="Arial" w:cs="Arial"/>
          <w:b/>
          <w:bCs/>
          <w:color w:val="000000"/>
        </w:rPr>
        <w:t>Q - Is the Thrifty Food Plan adequate to base SNAP benefits off of?  For TFP (Thrifty Food Plan)</w:t>
      </w:r>
    </w:p>
    <w:p w14:paraId="3A27F3AC" w14:textId="77777777" w:rsidR="002443B5" w:rsidRDefault="002443B5" w:rsidP="002443B5">
      <w:pPr>
        <w:pStyle w:val="NormalWeb"/>
        <w:shd w:val="clear" w:color="auto" w:fill="FFFFFF"/>
        <w:rPr>
          <w:color w:val="222222"/>
        </w:rPr>
      </w:pPr>
      <w:r>
        <w:rPr>
          <w:rFonts w:ascii="Arial" w:hAnsi="Arial" w:cs="Arial"/>
          <w:color w:val="000000"/>
        </w:rPr>
        <w:t>A - Learn more here - </w:t>
      </w:r>
      <w:hyperlink r:id="rId17" w:tgtFrame="_blank" w:history="1">
        <w:r>
          <w:rPr>
            <w:rStyle w:val="Hyperlink"/>
            <w:rFonts w:ascii="Arial" w:hAnsi="Arial" w:cs="Arial"/>
            <w:color w:val="000000"/>
          </w:rPr>
          <w:t>https://healthyeatingresearch.org/wp-content/uploads/2020/04/HER-SNAP-Brief-042220.pdf.</w:t>
        </w:r>
      </w:hyperlink>
      <w:r>
        <w:rPr>
          <w:rFonts w:ascii="Arial" w:hAnsi="Arial" w:cs="Arial"/>
          <w:color w:val="000000"/>
        </w:rPr>
        <w:t> </w:t>
      </w:r>
    </w:p>
    <w:p w14:paraId="29BBD57E" w14:textId="77777777" w:rsidR="002443B5" w:rsidRDefault="002443B5" w:rsidP="002443B5">
      <w:pPr>
        <w:pStyle w:val="NormalWeb"/>
        <w:shd w:val="clear" w:color="auto" w:fill="FFFFFF"/>
        <w:rPr>
          <w:color w:val="222222"/>
        </w:rPr>
      </w:pPr>
      <w:r>
        <w:rPr>
          <w:rFonts w:ascii="Arial" w:hAnsi="Arial" w:cs="Arial"/>
          <w:b/>
          <w:bCs/>
          <w:color w:val="000000"/>
        </w:rPr>
        <w:t>Q - Are there restrictions on purchasing on SNAP (tobacco was mentioned, but are there others?) and do these vary by state?</w:t>
      </w:r>
    </w:p>
    <w:p w14:paraId="25FA0B9B" w14:textId="77777777" w:rsidR="002443B5" w:rsidRDefault="002443B5" w:rsidP="002443B5">
      <w:pPr>
        <w:pStyle w:val="NormalWeb"/>
        <w:shd w:val="clear" w:color="auto" w:fill="FFFFFF"/>
        <w:rPr>
          <w:color w:val="222222"/>
        </w:rPr>
      </w:pPr>
      <w:r>
        <w:rPr>
          <w:rFonts w:ascii="Arial" w:hAnsi="Arial" w:cs="Arial"/>
          <w:color w:val="000000"/>
        </w:rPr>
        <w:t>A - SNAP stores are authorized by the federal government.  WIC stores are authorized by the state.  WIC has a prescribed food package - </w:t>
      </w:r>
      <w:hyperlink r:id="rId18" w:tgtFrame="_blank" w:history="1">
        <w:r>
          <w:rPr>
            <w:rStyle w:val="Hyperlink"/>
            <w:rFonts w:ascii="Arial" w:hAnsi="Arial" w:cs="Arial"/>
            <w:color w:val="000000"/>
          </w:rPr>
          <w:t>https://www.fns.usda.gov/wic/background-revisions-wic-food-package</w:t>
        </w:r>
      </w:hyperlink>
      <w:r>
        <w:rPr>
          <w:rFonts w:ascii="Arial" w:hAnsi="Arial" w:cs="Arial"/>
          <w:color w:val="000000"/>
        </w:rPr>
        <w:t> and </w:t>
      </w:r>
      <w:hyperlink r:id="rId19" w:tgtFrame="_blank" w:history="1">
        <w:r>
          <w:rPr>
            <w:rStyle w:val="Hyperlink"/>
            <w:rFonts w:ascii="Arial" w:hAnsi="Arial" w:cs="Arial"/>
            <w:color w:val="000000"/>
          </w:rPr>
          <w:t>https://wicbreastfeeding.fns.usda.gov/whats-your-wic-food-package</w:t>
        </w:r>
      </w:hyperlink>
      <w:r>
        <w:rPr>
          <w:rFonts w:ascii="Arial" w:hAnsi="Arial" w:cs="Arial"/>
          <w:color w:val="000000"/>
          <w:u w:val="single"/>
        </w:rPr>
        <w:t>.</w:t>
      </w:r>
      <w:r>
        <w:rPr>
          <w:rFonts w:ascii="Arial" w:hAnsi="Arial" w:cs="Arial"/>
          <w:color w:val="000000"/>
        </w:rPr>
        <w:t>  Learn more about what you can buy with SNAP at the USDA site - What can SNAP buy? - </w:t>
      </w:r>
      <w:hyperlink r:id="rId20" w:anchor=":~:text=Households%20CANNOT%20use%20SNAP%20benefits%20to%20buy%3A&amp;text=Any%20nonfood%20items%20such%20as,Hygiene%20items%2C%20cosmetics" w:tgtFrame="_blank" w:history="1">
        <w:r>
          <w:rPr>
            <w:rStyle w:val="Hyperlink"/>
            <w:rFonts w:ascii="Arial" w:hAnsi="Arial" w:cs="Arial"/>
            <w:color w:val="000000"/>
          </w:rPr>
          <w:t>https://www.fns.usda.gov/snap/eligible-food-items#:~:text=Households%20CANNOT%20use%20SNAP%20benefits%20to%20buy%3A&amp;text=Any%20nonfood%20items%20such%20as,Hygiene%20items%2C%20cosmetics</w:t>
        </w:r>
      </w:hyperlink>
      <w:r>
        <w:rPr>
          <w:rFonts w:ascii="Arial" w:hAnsi="Arial" w:cs="Arial"/>
          <w:color w:val="000000"/>
          <w:u w:val="single"/>
        </w:rPr>
        <w:t>. </w:t>
      </w:r>
      <w:r>
        <w:rPr>
          <w:rFonts w:ascii="Arial" w:hAnsi="Arial" w:cs="Arial"/>
          <w:color w:val="000000"/>
        </w:rPr>
        <w:t xml:space="preserve">The products you can buy with SNAP do not vary by state. They could vary if FNS were to approve a waiver request from a state, but these requests have not been granted in the past. Here is a historical article discussing the NYC attempt to restrict </w:t>
      </w:r>
      <w:r>
        <w:rPr>
          <w:rFonts w:ascii="Arial" w:hAnsi="Arial" w:cs="Arial"/>
          <w:color w:val="000000"/>
        </w:rPr>
        <w:lastRenderedPageBreak/>
        <w:t>soda - explaining USDA's rejection of this waiver - </w:t>
      </w:r>
      <w:hyperlink r:id="rId21" w:tgtFrame="_blank" w:history="1">
        <w:r>
          <w:rPr>
            <w:rStyle w:val="Hyperlink"/>
            <w:rFonts w:ascii="Arial" w:hAnsi="Arial" w:cs="Arial"/>
          </w:rPr>
          <w:t>https://www.nytimes.com/2011/08/20/nyregion/ban-on-using-food-stamps-to-buy-soda-rejected-by-usda.html</w:t>
        </w:r>
      </w:hyperlink>
    </w:p>
    <w:p w14:paraId="049C0211" w14:textId="77777777" w:rsidR="002443B5" w:rsidRDefault="002443B5" w:rsidP="002443B5">
      <w:pPr>
        <w:pStyle w:val="NormalWeb"/>
        <w:shd w:val="clear" w:color="auto" w:fill="FFFFFF"/>
        <w:rPr>
          <w:color w:val="222222"/>
        </w:rPr>
      </w:pPr>
      <w:r>
        <w:rPr>
          <w:rFonts w:ascii="Arial" w:hAnsi="Arial" w:cs="Arial"/>
          <w:b/>
          <w:bCs/>
          <w:color w:val="000000"/>
        </w:rPr>
        <w:t>Q - Is there any information on how COVID-19 has impacted the enrollment and qualification requirements for college students?</w:t>
      </w:r>
    </w:p>
    <w:p w14:paraId="700807F6" w14:textId="77777777" w:rsidR="002443B5" w:rsidRDefault="002443B5" w:rsidP="002443B5">
      <w:pPr>
        <w:pStyle w:val="NormalWeb"/>
        <w:shd w:val="clear" w:color="auto" w:fill="FFFFFF"/>
        <w:rPr>
          <w:color w:val="222222"/>
        </w:rPr>
      </w:pPr>
      <w:r>
        <w:rPr>
          <w:rFonts w:ascii="Arial" w:hAnsi="Arial" w:cs="Arial"/>
          <w:color w:val="000000"/>
        </w:rPr>
        <w:t>A - COVID related legislation has not changed the College SNAP rule - which is generally restrictive for college students but there are bills introduced trying to address this - The Emergency EATS Act &lt;</w:t>
      </w:r>
      <w:hyperlink r:id="rId22" w:tgtFrame="_blank" w:history="1">
        <w:r>
          <w:rPr>
            <w:rStyle w:val="Hyperlink"/>
            <w:rFonts w:ascii="Arial" w:hAnsi="Arial" w:cs="Arial"/>
            <w:color w:val="1155CC"/>
          </w:rPr>
          <w:t>https://www.congress.gov/bill/116th-congress/house-bill/6565/text</w:t>
        </w:r>
      </w:hyperlink>
      <w:r>
        <w:rPr>
          <w:rFonts w:ascii="Arial" w:hAnsi="Arial" w:cs="Arial"/>
          <w:color w:val="000000"/>
        </w:rPr>
        <w:t>&gt; and the End Pandemic Hunger For College Students Act &lt;</w:t>
      </w:r>
      <w:hyperlink r:id="rId23" w:tgtFrame="_blank" w:history="1">
        <w:r>
          <w:rPr>
            <w:rStyle w:val="Hyperlink"/>
            <w:rFonts w:ascii="Arial" w:hAnsi="Arial" w:cs="Arial"/>
            <w:color w:val="1155CC"/>
          </w:rPr>
          <w:t>https://edlabor.house.gov/imo/media/doc/End%20Pandemic%20Hunger%20for%20College%20Students%20Act%20of%202020.pdf</w:t>
        </w:r>
      </w:hyperlink>
      <w:r>
        <w:rPr>
          <w:rFonts w:ascii="Arial" w:hAnsi="Arial" w:cs="Arial"/>
          <w:color w:val="000000"/>
        </w:rPr>
        <w:t>&gt; have been recently introduced to ensure low-income college students who meet all other eligibility standards not denied this vital federal nutrition assistance during this pandemic. Here is a report from Urban Institute regarding college food insecurity - </w:t>
      </w:r>
      <w:hyperlink r:id="rId24" w:tgtFrame="_blank" w:history="1">
        <w:r>
          <w:rPr>
            <w:rStyle w:val="Hyperlink"/>
            <w:rFonts w:ascii="Arial" w:hAnsi="Arial" w:cs="Arial"/>
            <w:color w:val="000000"/>
          </w:rPr>
          <w:t>https://www.urban.org/sites/default/files/publication/92331/assessing_food_insecurity_on_campus_0.pdf</w:t>
        </w:r>
      </w:hyperlink>
      <w:r>
        <w:rPr>
          <w:rFonts w:ascii="Arial" w:hAnsi="Arial" w:cs="Arial"/>
          <w:color w:val="000000"/>
        </w:rPr>
        <w:t>.</w:t>
      </w:r>
    </w:p>
    <w:p w14:paraId="7F2654A3" w14:textId="77777777" w:rsidR="002443B5" w:rsidRDefault="002443B5" w:rsidP="002443B5">
      <w:pPr>
        <w:pStyle w:val="NormalWeb"/>
        <w:shd w:val="clear" w:color="auto" w:fill="FFFFFF"/>
        <w:rPr>
          <w:color w:val="222222"/>
        </w:rPr>
      </w:pPr>
      <w:r>
        <w:rPr>
          <w:rFonts w:ascii="Arial" w:hAnsi="Arial" w:cs="Arial"/>
          <w:b/>
          <w:bCs/>
          <w:color w:val="000000"/>
        </w:rPr>
        <w:t>Q - Can someone briefly talk about the USDA's harvest boxes?  Are they part of the SNAP program?   Are they a good thing, bad thing, neutral?</w:t>
      </w:r>
    </w:p>
    <w:p w14:paraId="4FF74A89" w14:textId="1289D603" w:rsidR="002443B5" w:rsidRDefault="002443B5" w:rsidP="002443B5">
      <w:pPr>
        <w:pStyle w:val="NormalWeb"/>
        <w:shd w:val="clear" w:color="auto" w:fill="FFFFFF"/>
        <w:rPr>
          <w:color w:val="222222"/>
        </w:rPr>
      </w:pPr>
      <w:r>
        <w:rPr>
          <w:rFonts w:ascii="Arial" w:hAnsi="Arial" w:cs="Arial"/>
          <w:color w:val="000000"/>
        </w:rPr>
        <w:t>A - During COVID, the USDA has used this program through the Agricultural Market Service (AMS) to distribute food from farms to families using a box medium - </w:t>
      </w:r>
      <w:hyperlink r:id="rId25" w:anchor=":~:text=Through%20this%20program%2C%20USDA's%20Agricultural,produce%2C%20dairy%20and%20meat%20products." w:tgtFrame="_blank" w:history="1">
        <w:r>
          <w:rPr>
            <w:rStyle w:val="Hyperlink"/>
            <w:rFonts w:ascii="Arial" w:hAnsi="Arial" w:cs="Arial"/>
            <w:color w:val="000000"/>
          </w:rPr>
          <w:t>https://www.ams.usda.gov/selling-food-to-usda/farmers-to-families-food-box#:~:text=Through%20this%20program%2C%20USDA's%20Agricultural,produce%2C%20dairy%20and%20meat%20products.</w:t>
        </w:r>
      </w:hyperlink>
      <w:r>
        <w:rPr>
          <w:rFonts w:ascii="Arial" w:hAnsi="Arial" w:cs="Arial"/>
          <w:color w:val="000000"/>
          <w:u w:val="single"/>
        </w:rPr>
        <w:t> </w:t>
      </w:r>
      <w:r>
        <w:rPr>
          <w:rFonts w:ascii="Arial" w:hAnsi="Arial" w:cs="Arial"/>
          <w:color w:val="000000"/>
        </w:rPr>
        <w:t>There is also this public - private partnership - </w:t>
      </w:r>
      <w:hyperlink r:id="rId26" w:tgtFrame="_blank" w:history="1">
        <w:r>
          <w:rPr>
            <w:rStyle w:val="Hyperlink"/>
            <w:rFonts w:ascii="Arial" w:hAnsi="Arial" w:cs="Arial"/>
            <w:color w:val="000000"/>
          </w:rPr>
          <w:t>https://www.usda.gov/media/press-releases/2020/03/17/usda-announces-feeding-program-partnership-response-covid-19</w:t>
        </w:r>
      </w:hyperlink>
      <w:r>
        <w:rPr>
          <w:rFonts w:ascii="Arial" w:hAnsi="Arial" w:cs="Arial"/>
          <w:color w:val="000000"/>
          <w:u w:val="single"/>
        </w:rPr>
        <w:t>. </w:t>
      </w:r>
      <w:r>
        <w:rPr>
          <w:rFonts w:ascii="Arial" w:hAnsi="Arial" w:cs="Arial"/>
          <w:color w:val="000000"/>
        </w:rPr>
        <w:t>And - more on meals to you - </w:t>
      </w:r>
      <w:hyperlink r:id="rId27" w:anchor=":~:text=Meals%20to%20You%20boxes%20contain,school%20over%20two%20school%20weeks." w:tgtFrame="_blank" w:history="1">
        <w:r>
          <w:rPr>
            <w:rStyle w:val="Hyperlink"/>
            <w:rFonts w:ascii="Arial" w:hAnsi="Arial" w:cs="Arial"/>
            <w:color w:val="000000"/>
          </w:rPr>
          <w:t>https://www.usda.gov/media/press-releases/2020/05/05/meals-you-serve-5-million-meals-week-rural-children#:~:text=Meals%20to%20You%20boxes%20contain,school%20over%20two%20school%20weeks.</w:t>
        </w:r>
      </w:hyperlink>
      <w:r>
        <w:rPr>
          <w:rFonts w:ascii="Arial" w:hAnsi="Arial" w:cs="Arial"/>
          <w:color w:val="000000"/>
          <w:u w:val="single"/>
        </w:rPr>
        <w:t> </w:t>
      </w:r>
      <w:r>
        <w:rPr>
          <w:rFonts w:ascii="Arial" w:hAnsi="Arial" w:cs="Arial"/>
          <w:color w:val="000000"/>
        </w:rPr>
        <w:t>This is dated but discusses the initial reactions to the proposed American Harvest Box - </w:t>
      </w:r>
      <w:hyperlink r:id="rId28" w:tgtFrame="_blank" w:history="1">
        <w:r>
          <w:rPr>
            <w:rStyle w:val="Hyperlink"/>
            <w:rFonts w:ascii="Arial" w:hAnsi="Arial" w:cs="Arial"/>
            <w:color w:val="000000"/>
          </w:rPr>
          <w:t>https://scholarworks.uark.edu/jflp/vol15/iss1/5/</w:t>
        </w:r>
      </w:hyperlink>
      <w:r>
        <w:rPr>
          <w:rFonts w:ascii="Arial" w:hAnsi="Arial" w:cs="Arial"/>
          <w:color w:val="000000"/>
        </w:rPr>
        <w:t> and Tracy has an op-ed on this - </w:t>
      </w:r>
      <w:hyperlink r:id="rId29" w:tgtFrame="_blank" w:history="1">
        <w:r>
          <w:rPr>
            <w:rStyle w:val="Hyperlink"/>
            <w:rFonts w:ascii="Arial" w:hAnsi="Arial" w:cs="Arial"/>
          </w:rPr>
          <w:t>https://www.inquirer.com/philly/opinion/commentary/white-house-harvest-boxes-food-stamps-philly-20180219.html</w:t>
        </w:r>
      </w:hyperlink>
    </w:p>
    <w:p w14:paraId="3806DA9E" w14:textId="77777777" w:rsidR="002443B5" w:rsidRDefault="002443B5" w:rsidP="002443B5">
      <w:pPr>
        <w:pStyle w:val="NormalWeb"/>
        <w:shd w:val="clear" w:color="auto" w:fill="FFFFFF"/>
        <w:spacing w:after="0" w:afterAutospacing="0"/>
        <w:rPr>
          <w:rFonts w:ascii="Arial" w:hAnsi="Arial" w:cs="Arial"/>
          <w:b/>
          <w:bCs/>
          <w:color w:val="000000"/>
        </w:rPr>
      </w:pPr>
    </w:p>
    <w:p w14:paraId="5CF34A5A" w14:textId="06885A8F" w:rsidR="002443B5" w:rsidRPr="002443B5" w:rsidRDefault="002443B5" w:rsidP="002443B5">
      <w:pPr>
        <w:pStyle w:val="NormalWeb"/>
        <w:shd w:val="clear" w:color="auto" w:fill="FFFFFF"/>
        <w:spacing w:after="0" w:afterAutospacing="0"/>
        <w:rPr>
          <w:b/>
          <w:bCs/>
          <w:color w:val="222222"/>
        </w:rPr>
      </w:pPr>
      <w:r w:rsidRPr="002443B5">
        <w:rPr>
          <w:rFonts w:ascii="Arial" w:hAnsi="Arial" w:cs="Arial"/>
          <w:b/>
          <w:bCs/>
          <w:color w:val="000000"/>
        </w:rPr>
        <w:t xml:space="preserve">Suggested SNAP </w:t>
      </w:r>
      <w:r>
        <w:rPr>
          <w:rFonts w:ascii="Arial" w:hAnsi="Arial" w:cs="Arial"/>
          <w:b/>
          <w:bCs/>
          <w:color w:val="000000"/>
        </w:rPr>
        <w:t>R</w:t>
      </w:r>
      <w:r w:rsidRPr="002443B5">
        <w:rPr>
          <w:rFonts w:ascii="Arial" w:hAnsi="Arial" w:cs="Arial"/>
          <w:b/>
          <w:bCs/>
          <w:color w:val="000000"/>
        </w:rPr>
        <w:t xml:space="preserve">eadings &amp; </w:t>
      </w:r>
      <w:r>
        <w:rPr>
          <w:rFonts w:ascii="Arial" w:hAnsi="Arial" w:cs="Arial"/>
          <w:b/>
          <w:bCs/>
          <w:color w:val="000000"/>
        </w:rPr>
        <w:t>R</w:t>
      </w:r>
      <w:r w:rsidRPr="002443B5">
        <w:rPr>
          <w:rFonts w:ascii="Arial" w:hAnsi="Arial" w:cs="Arial"/>
          <w:b/>
          <w:bCs/>
          <w:color w:val="000000"/>
        </w:rPr>
        <w:t>esources</w:t>
      </w:r>
    </w:p>
    <w:p w14:paraId="7C783DB3"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0" w:tgtFrame="_blank" w:history="1">
        <w:r>
          <w:rPr>
            <w:rStyle w:val="Hyperlink"/>
            <w:rFonts w:ascii="Arial" w:hAnsi="Arial" w:cs="Arial"/>
          </w:rPr>
          <w:t>USDA SNAP</w:t>
        </w:r>
      </w:hyperlink>
    </w:p>
    <w:p w14:paraId="2BE40885"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1" w:tgtFrame="_blank" w:history="1">
        <w:r>
          <w:rPr>
            <w:rStyle w:val="Hyperlink"/>
            <w:rFonts w:ascii="Arial" w:hAnsi="Arial" w:cs="Arial"/>
            <w:color w:val="000000"/>
          </w:rPr>
          <w:t>USDA FNS Research &amp; Analysis</w:t>
        </w:r>
      </w:hyperlink>
    </w:p>
    <w:p w14:paraId="66279FF8"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2" w:tgtFrame="_blank" w:history="1">
        <w:r>
          <w:rPr>
            <w:rStyle w:val="Hyperlink"/>
            <w:rFonts w:ascii="Arial" w:hAnsi="Arial" w:cs="Arial"/>
          </w:rPr>
          <w:t>USDA SNAP ERS</w:t>
        </w:r>
      </w:hyperlink>
    </w:p>
    <w:p w14:paraId="1930DC24"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3" w:tgtFrame="_blank" w:history="1">
        <w:r>
          <w:rPr>
            <w:rStyle w:val="Hyperlink"/>
            <w:rFonts w:ascii="Arial" w:hAnsi="Arial" w:cs="Arial"/>
            <w:color w:val="000000"/>
          </w:rPr>
          <w:t>USDA CNPP</w:t>
        </w:r>
      </w:hyperlink>
    </w:p>
    <w:p w14:paraId="027A0BE7"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4" w:tgtFrame="_blank" w:history="1">
        <w:r>
          <w:rPr>
            <w:rStyle w:val="Hyperlink"/>
            <w:rFonts w:ascii="Arial" w:hAnsi="Arial" w:cs="Arial"/>
          </w:rPr>
          <w:t>USDA SNAP-Ed</w:t>
        </w:r>
      </w:hyperlink>
    </w:p>
    <w:p w14:paraId="1F274096"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5" w:tgtFrame="_blank" w:history="1">
        <w:r>
          <w:rPr>
            <w:rStyle w:val="Hyperlink"/>
            <w:rFonts w:ascii="Arial" w:hAnsi="Arial" w:cs="Arial"/>
            <w:color w:val="000000"/>
          </w:rPr>
          <w:t>USDA SNAP-Ed Toolkit</w:t>
        </w:r>
      </w:hyperlink>
    </w:p>
    <w:p w14:paraId="3FE57FA7"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lastRenderedPageBreak/>
        <w:t></w:t>
      </w:r>
      <w:r>
        <w:rPr>
          <w:color w:val="000000"/>
          <w:sz w:val="14"/>
          <w:szCs w:val="14"/>
        </w:rPr>
        <w:t>       </w:t>
      </w:r>
      <w:hyperlink r:id="rId36" w:tgtFrame="_blank" w:history="1">
        <w:r>
          <w:rPr>
            <w:rStyle w:val="Hyperlink"/>
            <w:rFonts w:ascii="Arial" w:hAnsi="Arial" w:cs="Arial"/>
          </w:rPr>
          <w:t>HER SNAP Brief</w:t>
        </w:r>
      </w:hyperlink>
    </w:p>
    <w:p w14:paraId="625F0D3F"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7" w:tgtFrame="_blank" w:history="1">
        <w:r>
          <w:rPr>
            <w:rStyle w:val="Hyperlink"/>
            <w:rFonts w:ascii="Arial" w:hAnsi="Arial" w:cs="Arial"/>
            <w:color w:val="000000"/>
          </w:rPr>
          <w:t>FRAC SNAP Resources</w:t>
        </w:r>
      </w:hyperlink>
    </w:p>
    <w:p w14:paraId="738C1315"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8" w:tgtFrame="_blank" w:history="1">
        <w:r>
          <w:rPr>
            <w:rStyle w:val="Hyperlink"/>
            <w:rFonts w:ascii="Arial" w:hAnsi="Arial" w:cs="Arial"/>
          </w:rPr>
          <w:t>CBPP SNAP Basics  </w:t>
        </w:r>
      </w:hyperlink>
    </w:p>
    <w:p w14:paraId="5FC50DBB"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39" w:tgtFrame="_blank" w:history="1">
        <w:r>
          <w:rPr>
            <w:rStyle w:val="Hyperlink"/>
            <w:rFonts w:ascii="Arial" w:hAnsi="Arial" w:cs="Arial"/>
            <w:color w:val="000000"/>
          </w:rPr>
          <w:t>CBPP Food Assistance</w:t>
        </w:r>
      </w:hyperlink>
    </w:p>
    <w:p w14:paraId="25AC9793"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0" w:tgtFrame="_blank" w:history="1">
        <w:r>
          <w:rPr>
            <w:rStyle w:val="Hyperlink"/>
            <w:rFonts w:ascii="Arial" w:hAnsi="Arial" w:cs="Arial"/>
            <w:color w:val="000000"/>
          </w:rPr>
          <w:t>Bread for the World – Racial Equity for US Federal Nutrition Assistance Programs</w:t>
        </w:r>
      </w:hyperlink>
    </w:p>
    <w:p w14:paraId="693FB7AB"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1" w:tgtFrame="_blank" w:history="1">
        <w:r>
          <w:rPr>
            <w:rStyle w:val="Hyperlink"/>
            <w:rFonts w:ascii="Arial" w:hAnsi="Arial" w:cs="Arial"/>
          </w:rPr>
          <w:t>CSPI SNAP Resources  </w:t>
        </w:r>
      </w:hyperlink>
    </w:p>
    <w:p w14:paraId="4C761015"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2" w:tgtFrame="_blank" w:history="1">
        <w:r>
          <w:rPr>
            <w:rStyle w:val="Hyperlink"/>
            <w:rFonts w:ascii="Arial" w:hAnsi="Arial" w:cs="Arial"/>
          </w:rPr>
          <w:t>Bleich SN, et al. Strengthening the public health impacts of the Supplemental Nutrition Assistance program through policy</w:t>
        </w:r>
      </w:hyperlink>
    </w:p>
    <w:p w14:paraId="6853E439"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3" w:tgtFrame="_blank" w:history="1">
        <w:r>
          <w:rPr>
            <w:rStyle w:val="Hyperlink"/>
            <w:rFonts w:ascii="Arial" w:hAnsi="Arial" w:cs="Arial"/>
          </w:rPr>
          <w:t>Fleischhacker S, Moran A, Bleich SN. Legislative and executive branch developments affecting the USDA Supplemental Nutrition Assistance Program</w:t>
        </w:r>
      </w:hyperlink>
    </w:p>
    <w:p w14:paraId="75673C70"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4" w:tgtFrame="_blank" w:history="1">
        <w:r>
          <w:rPr>
            <w:rStyle w:val="Hyperlink"/>
            <w:rFonts w:ascii="Arial" w:hAnsi="Arial" w:cs="Arial"/>
          </w:rPr>
          <w:t>Poppendieck J. </w:t>
        </w:r>
        <w:r>
          <w:rPr>
            <w:rStyle w:val="Hyperlink"/>
            <w:rFonts w:ascii="Arial" w:hAnsi="Arial" w:cs="Arial"/>
            <w:i/>
            <w:iCs/>
          </w:rPr>
          <w:t>Breadlines Knee-Deep in Wheat</w:t>
        </w:r>
        <w:r>
          <w:rPr>
            <w:rStyle w:val="Hyperlink"/>
            <w:rFonts w:ascii="Arial" w:hAnsi="Arial" w:cs="Arial"/>
          </w:rPr>
          <w:t>.</w:t>
        </w:r>
      </w:hyperlink>
    </w:p>
    <w:p w14:paraId="14869DCF"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hyperlink r:id="rId45" w:tgtFrame="_blank" w:history="1">
        <w:r>
          <w:rPr>
            <w:rStyle w:val="Hyperlink"/>
            <w:rFonts w:ascii="Arial" w:hAnsi="Arial" w:cs="Arial"/>
          </w:rPr>
          <w:t>Urban Institute. Evidence-based Strategies to End Childhood Food Insecurity and Hunger in Vermont.</w:t>
        </w:r>
      </w:hyperlink>
    </w:p>
    <w:p w14:paraId="0B60D143" w14:textId="77777777" w:rsidR="002443B5" w:rsidRDefault="002443B5" w:rsidP="002443B5">
      <w:pPr>
        <w:pStyle w:val="NormalWeb"/>
        <w:shd w:val="clear" w:color="auto" w:fill="FFFFFF"/>
        <w:spacing w:before="0" w:beforeAutospacing="0" w:after="0" w:afterAutospacing="0"/>
        <w:ind w:left="720"/>
        <w:rPr>
          <w:color w:val="222222"/>
        </w:rPr>
      </w:pPr>
      <w:r>
        <w:rPr>
          <w:rFonts w:ascii="Symbol" w:hAnsi="Symbol"/>
          <w:color w:val="000000"/>
        </w:rPr>
        <w:t></w:t>
      </w:r>
      <w:r>
        <w:rPr>
          <w:color w:val="000000"/>
          <w:sz w:val="14"/>
          <w:szCs w:val="14"/>
        </w:rPr>
        <w:t>       </w:t>
      </w:r>
      <w:r>
        <w:rPr>
          <w:rFonts w:ascii="Arial" w:hAnsi="Arial" w:cs="Arial"/>
          <w:color w:val="000000"/>
        </w:rPr>
        <w:t>Suggested SNAP-Ed online examples - </w:t>
      </w:r>
      <w:hyperlink r:id="rId46" w:tgtFrame="_blank" w:history="1">
        <w:r>
          <w:rPr>
            <w:rStyle w:val="Hyperlink"/>
            <w:rFonts w:ascii="Arial" w:hAnsi="Arial" w:cs="Arial"/>
            <w:color w:val="000000"/>
          </w:rPr>
          <w:t>https://www.canr.msu.edu/news/msu-extension-launches-online-nutrition-program</w:t>
        </w:r>
      </w:hyperlink>
      <w:r>
        <w:rPr>
          <w:rFonts w:ascii="Arial" w:hAnsi="Arial" w:cs="Arial"/>
          <w:color w:val="000000"/>
        </w:rPr>
        <w:t>; and </w:t>
      </w:r>
      <w:hyperlink r:id="rId47" w:tgtFrame="_blank" w:history="1">
        <w:r>
          <w:rPr>
            <w:rStyle w:val="Hyperlink"/>
            <w:rFonts w:ascii="Arial" w:hAnsi="Arial" w:cs="Arial"/>
            <w:color w:val="000000"/>
          </w:rPr>
          <w:t>https://www.irontontribune.com/2020/06/16/healthy-family-2020-teaching-the-basics-snap-ed-classes-go-online-to-continue-healthy-cooking-classes/</w:t>
        </w:r>
      </w:hyperlink>
    </w:p>
    <w:p w14:paraId="1C48C09F" w14:textId="77777777" w:rsidR="002443B5" w:rsidRDefault="002443B5" w:rsidP="002443B5">
      <w:pPr>
        <w:pStyle w:val="NormalWeb"/>
        <w:shd w:val="clear" w:color="auto" w:fill="FFFFFF"/>
        <w:spacing w:before="0" w:beforeAutospacing="0" w:after="160" w:afterAutospacing="0"/>
        <w:ind w:left="790"/>
        <w:rPr>
          <w:color w:val="222222"/>
        </w:rPr>
      </w:pPr>
      <w:r>
        <w:rPr>
          <w:rFonts w:ascii="Arial" w:hAnsi="Arial" w:cs="Arial"/>
          <w:color w:val="000000"/>
        </w:rPr>
        <w:t> </w:t>
      </w:r>
    </w:p>
    <w:p w14:paraId="2E125FF7" w14:textId="77777777" w:rsidR="002443B5" w:rsidRDefault="002443B5" w:rsidP="002443B5">
      <w:pPr>
        <w:pStyle w:val="NormalWeb"/>
        <w:shd w:val="clear" w:color="auto" w:fill="FFFFFF"/>
        <w:ind w:left="790"/>
        <w:rPr>
          <w:color w:val="222222"/>
        </w:rPr>
      </w:pPr>
      <w:r>
        <w:rPr>
          <w:rFonts w:ascii="Arial" w:hAnsi="Arial" w:cs="Arial"/>
          <w:color w:val="000000"/>
        </w:rPr>
        <w:t> </w:t>
      </w:r>
    </w:p>
    <w:p w14:paraId="11F85628" w14:textId="77777777" w:rsidR="002443B5" w:rsidRDefault="002443B5" w:rsidP="002443B5">
      <w:pPr>
        <w:pStyle w:val="NormalWeb"/>
        <w:shd w:val="clear" w:color="auto" w:fill="FFFFFF"/>
        <w:ind w:left="70"/>
        <w:rPr>
          <w:color w:val="222222"/>
        </w:rPr>
      </w:pPr>
      <w:r>
        <w:rPr>
          <w:rFonts w:ascii="Arial" w:hAnsi="Arial" w:cs="Arial"/>
          <w:color w:val="000000"/>
        </w:rPr>
        <w:t> </w:t>
      </w:r>
    </w:p>
    <w:p w14:paraId="2AD21DDD" w14:textId="77777777" w:rsidR="00916B22" w:rsidRDefault="00916B22"/>
    <w:sectPr w:rsidR="00916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B5"/>
    <w:rsid w:val="002443B5"/>
    <w:rsid w:val="0084560C"/>
    <w:rsid w:val="00916B22"/>
    <w:rsid w:val="009E41DC"/>
    <w:rsid w:val="00F6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4EBB"/>
  <w15:chartTrackingRefBased/>
  <w15:docId w15:val="{C6FE0565-C6E8-41D6-B635-F19C52A2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3B5"/>
    <w:rPr>
      <w:color w:val="0000FF"/>
      <w:u w:val="single"/>
    </w:rPr>
  </w:style>
  <w:style w:type="character" w:styleId="Emphasis">
    <w:name w:val="Emphasis"/>
    <w:basedOn w:val="DefaultParagraphFont"/>
    <w:uiPriority w:val="20"/>
    <w:qFormat/>
    <w:rsid w:val="002443B5"/>
    <w:rPr>
      <w:i/>
      <w:iCs/>
    </w:rPr>
  </w:style>
  <w:style w:type="character" w:styleId="UnresolvedMention">
    <w:name w:val="Unresolved Mention"/>
    <w:basedOn w:val="DefaultParagraphFont"/>
    <w:uiPriority w:val="99"/>
    <w:semiHidden/>
    <w:unhideWhenUsed/>
    <w:rsid w:val="00F6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58820">
      <w:bodyDiv w:val="1"/>
      <w:marLeft w:val="0"/>
      <w:marRight w:val="0"/>
      <w:marTop w:val="0"/>
      <w:marBottom w:val="0"/>
      <w:divBdr>
        <w:top w:val="none" w:sz="0" w:space="0" w:color="auto"/>
        <w:left w:val="none" w:sz="0" w:space="0" w:color="auto"/>
        <w:bottom w:val="none" w:sz="0" w:space="0" w:color="auto"/>
        <w:right w:val="none" w:sz="0" w:space="0" w:color="auto"/>
      </w:divBdr>
      <w:divsChild>
        <w:div w:id="149173217">
          <w:marLeft w:val="0"/>
          <w:marRight w:val="0"/>
          <w:marTop w:val="0"/>
          <w:marBottom w:val="0"/>
          <w:divBdr>
            <w:top w:val="none" w:sz="0" w:space="0" w:color="auto"/>
            <w:left w:val="none" w:sz="0" w:space="0" w:color="auto"/>
            <w:bottom w:val="none" w:sz="0" w:space="0" w:color="auto"/>
            <w:right w:val="none" w:sz="0" w:space="0" w:color="auto"/>
          </w:divBdr>
        </w:div>
        <w:div w:id="1534659486">
          <w:marLeft w:val="0"/>
          <w:marRight w:val="0"/>
          <w:marTop w:val="0"/>
          <w:marBottom w:val="0"/>
          <w:divBdr>
            <w:top w:val="none" w:sz="0" w:space="0" w:color="auto"/>
            <w:left w:val="none" w:sz="0" w:space="0" w:color="auto"/>
            <w:bottom w:val="none" w:sz="0" w:space="0" w:color="auto"/>
            <w:right w:val="none" w:sz="0" w:space="0" w:color="auto"/>
          </w:divBdr>
        </w:div>
        <w:div w:id="1019816922">
          <w:marLeft w:val="0"/>
          <w:marRight w:val="0"/>
          <w:marTop w:val="0"/>
          <w:marBottom w:val="0"/>
          <w:divBdr>
            <w:top w:val="none" w:sz="0" w:space="0" w:color="auto"/>
            <w:left w:val="none" w:sz="0" w:space="0" w:color="auto"/>
            <w:bottom w:val="none" w:sz="0" w:space="0" w:color="auto"/>
            <w:right w:val="none" w:sz="0" w:space="0" w:color="auto"/>
          </w:divBdr>
        </w:div>
        <w:div w:id="1380207379">
          <w:marLeft w:val="0"/>
          <w:marRight w:val="0"/>
          <w:marTop w:val="0"/>
          <w:marBottom w:val="0"/>
          <w:divBdr>
            <w:top w:val="none" w:sz="0" w:space="0" w:color="auto"/>
            <w:left w:val="none" w:sz="0" w:space="0" w:color="auto"/>
            <w:bottom w:val="none" w:sz="0" w:space="0" w:color="auto"/>
            <w:right w:val="none" w:sz="0" w:space="0" w:color="auto"/>
          </w:divBdr>
        </w:div>
      </w:divsChild>
    </w:div>
    <w:div w:id="19500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purdue.edu/pcaret/Pages/default.aspx" TargetMode="External"/><Relationship Id="rId18" Type="http://schemas.openxmlformats.org/officeDocument/2006/relationships/hyperlink" Target="https://www.fns.usda.gov/wic/background-revisions-wic-food-package" TargetMode="External"/><Relationship Id="rId26" Type="http://schemas.openxmlformats.org/officeDocument/2006/relationships/hyperlink" Target="https://www.usda.gov/media/press-releases/2020/03/17/usda-announces-feeding-program-partnership-response-covid-19" TargetMode="External"/><Relationship Id="rId39" Type="http://schemas.openxmlformats.org/officeDocument/2006/relationships/hyperlink" Target="https://www.cbpp.org/topics/food-assistance" TargetMode="External"/><Relationship Id="rId21" Type="http://schemas.openxmlformats.org/officeDocument/2006/relationships/hyperlink" Target="https://www.nytimes.com/2011/08/20/nyregion/ban-on-using-food-stamps-to-buy-soda-rejected-by-usda.html" TargetMode="External"/><Relationship Id="rId34" Type="http://schemas.openxmlformats.org/officeDocument/2006/relationships/hyperlink" Target="https://www.fns.usda.gov/snap/SNAP-Ed" TargetMode="External"/><Relationship Id="rId42" Type="http://schemas.openxmlformats.org/officeDocument/2006/relationships/hyperlink" Target="https://www.annualreviews.org/doi/abs/10.1146/annurev-publhealth-040119-094143" TargetMode="External"/><Relationship Id="rId47" Type="http://schemas.openxmlformats.org/officeDocument/2006/relationships/hyperlink" Target="https://www.irontontribune.com/2020/06/16/healthy-family-2020-teaching-the-basics-snap-ed-classes-go-online-to-continue-healthy-cooking-classes/" TargetMode="External"/><Relationship Id="rId7" Type="http://schemas.openxmlformats.org/officeDocument/2006/relationships/hyperlink" Target="https://www.ahealthieramerica.org/" TargetMode="External"/><Relationship Id="rId2" Type="http://schemas.openxmlformats.org/officeDocument/2006/relationships/settings" Target="settings.xml"/><Relationship Id="rId16" Type="http://schemas.openxmlformats.org/officeDocument/2006/relationships/hyperlink" Target="http://www.clocc.net/" TargetMode="External"/><Relationship Id="rId29" Type="http://schemas.openxmlformats.org/officeDocument/2006/relationships/hyperlink" Target="https://www.inquirer.com/philly/opinion/commentary/white-house-harvest-boxes-food-stamps-philly-20180219.html" TargetMode="External"/><Relationship Id="rId11" Type="http://schemas.openxmlformats.org/officeDocument/2006/relationships/hyperlink" Target="https://www.facebook.com/Garden-Court-Apartments-Indiana-333594470072237/" TargetMode="External"/><Relationship Id="rId24" Type="http://schemas.openxmlformats.org/officeDocument/2006/relationships/hyperlink" Target="https://www.urban.org/sites/default/files/publication/92331/assessing_food_insecurity_on_campus_0.pdf" TargetMode="External"/><Relationship Id="rId32" Type="http://schemas.openxmlformats.org/officeDocument/2006/relationships/hyperlink" Target="https://www.ers.usda.gov/topics/food-nutrition-assistance/supplemental-nutrition-assistance-program-snap/" TargetMode="External"/><Relationship Id="rId37" Type="http://schemas.openxmlformats.org/officeDocument/2006/relationships/hyperlink" Target="https://frac.org/programs/supplemental-nutrition-assistance-program-snap" TargetMode="External"/><Relationship Id="rId40" Type="http://schemas.openxmlformats.org/officeDocument/2006/relationships/hyperlink" Target="http://files.bread.org/institute/report/racial-equity/special-report-applying-racial-equity-august-2019.pdf" TargetMode="External"/><Relationship Id="rId45" Type="http://schemas.openxmlformats.org/officeDocument/2006/relationships/hyperlink" Target="https://www.urban.org/research/publication/evidence-based-strategies-end-childhood-food-insecurity-and-hunger-vermont" TargetMode="External"/><Relationship Id="rId5" Type="http://schemas.openxmlformats.org/officeDocument/2006/relationships/hyperlink" Target="https://www.rwjf.org/" TargetMode="External"/><Relationship Id="rId15" Type="http://schemas.openxmlformats.org/officeDocument/2006/relationships/hyperlink" Target="http://iom.nationalacademies.org/Reports/2015/Review-of-WIC-Food-Packages-Interim-Report.aspx" TargetMode="External"/><Relationship Id="rId23" Type="http://schemas.openxmlformats.org/officeDocument/2006/relationships/hyperlink" Target="https://edlabor.house.gov/imo/media/doc/End%20Pandemic%20Hunger%20for%20College%20Students%20Act%20of%202020.pdf" TargetMode="External"/><Relationship Id="rId28" Type="http://schemas.openxmlformats.org/officeDocument/2006/relationships/hyperlink" Target="https://scholarworks.uark.edu/jflp/vol15/iss1/5/" TargetMode="External"/><Relationship Id="rId36" Type="http://schemas.openxmlformats.org/officeDocument/2006/relationships/hyperlink" Target="https://healthyeatingresearch.org/research/the-impact-of-increasing-snap-benefits-on-stabilizing-the-economy-reducing-poverty-and-food-insecurity-amid-covid-19-pandemic/" TargetMode="External"/><Relationship Id="rId49" Type="http://schemas.openxmlformats.org/officeDocument/2006/relationships/theme" Target="theme/theme1.xml"/><Relationship Id="rId10" Type="http://schemas.openxmlformats.org/officeDocument/2006/relationships/hyperlink" Target="http://www.marshallcountyuw.org/" TargetMode="External"/><Relationship Id="rId19" Type="http://schemas.openxmlformats.org/officeDocument/2006/relationships/hyperlink" Target="https://wicbreastfeeding.fns.usda.gov/whats-your-wic-food-package" TargetMode="External"/><Relationship Id="rId31" Type="http://schemas.openxmlformats.org/officeDocument/2006/relationships/hyperlink" Target="https://www.fns.usda.gov/research-analysis" TargetMode="External"/><Relationship Id="rId44" Type="http://schemas.openxmlformats.org/officeDocument/2006/relationships/hyperlink" Target="https://www.ucpress.edu/book/9780520277540/breadlines-knee-deep-in-wheat" TargetMode="External"/><Relationship Id="rId4" Type="http://schemas.openxmlformats.org/officeDocument/2006/relationships/hyperlink" Target="https://www.fns.usda.gov/snap/supplemental-nutrition-assistance-program" TargetMode="External"/><Relationship Id="rId9" Type="http://schemas.openxmlformats.org/officeDocument/2006/relationships/hyperlink" Target="https://healthyeatingresearch.org/" TargetMode="External"/><Relationship Id="rId14" Type="http://schemas.openxmlformats.org/officeDocument/2006/relationships/hyperlink" Target="https://www.ihrp.uic.edu/content/about-our-fellows-affiliates" TargetMode="External"/><Relationship Id="rId22" Type="http://schemas.openxmlformats.org/officeDocument/2006/relationships/hyperlink" Target="https://www.congress.gov/bill/116th-congress/house-bill/6565/text" TargetMode="External"/><Relationship Id="rId27" Type="http://schemas.openxmlformats.org/officeDocument/2006/relationships/hyperlink" Target="https://www.usda.gov/media/press-releases/2020/05/05/meals-you-serve-5-million-meals-week-rural-children" TargetMode="External"/><Relationship Id="rId30" Type="http://schemas.openxmlformats.org/officeDocument/2006/relationships/hyperlink" Target="https://www.fns.usda.gov/snap/supplemental-nutrition-assistance-program" TargetMode="External"/><Relationship Id="rId35" Type="http://schemas.openxmlformats.org/officeDocument/2006/relationships/hyperlink" Target="https://snapedtoolkit.org/online-interventions/" TargetMode="External"/><Relationship Id="rId43" Type="http://schemas.openxmlformats.org/officeDocument/2006/relationships/hyperlink" Target="https://scholarworks.uark.edu/jflp/" TargetMode="External"/><Relationship Id="rId48" Type="http://schemas.openxmlformats.org/officeDocument/2006/relationships/fontTable" Target="fontTable.xml"/><Relationship Id="rId8" Type="http://schemas.openxmlformats.org/officeDocument/2006/relationships/hyperlink" Target="https://www.feedthetruth.org/" TargetMode="External"/><Relationship Id="rId3" Type="http://schemas.openxmlformats.org/officeDocument/2006/relationships/webSettings" Target="webSettings.xml"/><Relationship Id="rId12" Type="http://schemas.openxmlformats.org/officeDocument/2006/relationships/hyperlink" Target="https://www.findculver.com/" TargetMode="External"/><Relationship Id="rId17" Type="http://schemas.openxmlformats.org/officeDocument/2006/relationships/hyperlink" Target="https://healthyeatingresearch.org/wp-content/uploads/2020/04/HER-SNAP-Brief-042220.pdf." TargetMode="External"/><Relationship Id="rId25" Type="http://schemas.openxmlformats.org/officeDocument/2006/relationships/hyperlink" Target="https://www.ams.usda.gov/selling-food-to-usda/farmers-to-families-food-box" TargetMode="External"/><Relationship Id="rId33" Type="http://schemas.openxmlformats.org/officeDocument/2006/relationships/hyperlink" Target="https://www.fns.usda.gov/cnpp" TargetMode="External"/><Relationship Id="rId38" Type="http://schemas.openxmlformats.org/officeDocument/2006/relationships/hyperlink" Target="https://www.cbpp.org/topics/snap-basics" TargetMode="External"/><Relationship Id="rId46" Type="http://schemas.openxmlformats.org/officeDocument/2006/relationships/hyperlink" Target="https://www.canr.msu.edu/news/msu-extension-launches-online-nutrition-program" TargetMode="External"/><Relationship Id="rId20" Type="http://schemas.openxmlformats.org/officeDocument/2006/relationships/hyperlink" Target="https://www.fns.usda.gov/snap/eligible-food-items" TargetMode="External"/><Relationship Id="rId41" Type="http://schemas.openxmlformats.org/officeDocument/2006/relationships/hyperlink" Target="https://cspinet.org/topics/snap" TargetMode="External"/><Relationship Id="rId1" Type="http://schemas.openxmlformats.org/officeDocument/2006/relationships/styles" Target="styles.xml"/><Relationship Id="rId6" Type="http://schemas.openxmlformats.org/officeDocument/2006/relationships/hyperlink" Target="https://nokidhungry.org/?_ga=2.136330164.501050057.1572365128-1989028872.1572365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Fleischhacker</dc:creator>
  <cp:keywords/>
  <dc:description/>
  <cp:lastModifiedBy>Levi, Ronli</cp:lastModifiedBy>
  <cp:revision>4</cp:revision>
  <dcterms:created xsi:type="dcterms:W3CDTF">2020-07-19T19:06:00Z</dcterms:created>
  <dcterms:modified xsi:type="dcterms:W3CDTF">2021-06-15T15:27:00Z</dcterms:modified>
</cp:coreProperties>
</file>